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2A" w:rsidRPr="00697D2A" w:rsidRDefault="00697D2A" w:rsidP="00697D2A">
      <w:pPr>
        <w:spacing w:after="0" w:line="240" w:lineRule="auto"/>
        <w:textAlignment w:val="baseline"/>
        <w:outlineLvl w:val="0"/>
        <w:rPr>
          <w:rFonts w:ascii="Trebuchet MS" w:eastAsia="Times New Roman" w:hAnsi="Trebuchet MS" w:cs="Times New Roman"/>
          <w:b/>
          <w:bCs/>
          <w:color w:val="F46213"/>
          <w:kern w:val="36"/>
          <w:sz w:val="24"/>
          <w:szCs w:val="24"/>
          <w:bdr w:val="none" w:sz="0" w:space="0" w:color="auto" w:frame="1"/>
          <w:lang w:eastAsia="tr-TR"/>
        </w:rPr>
      </w:pPr>
      <w:r w:rsidRPr="00697D2A">
        <w:rPr>
          <w:rFonts w:ascii="Trebuchet MS" w:eastAsia="Times New Roman" w:hAnsi="Trebuchet MS" w:cs="Times New Roman"/>
          <w:b/>
          <w:bCs/>
          <w:color w:val="F46213"/>
          <w:kern w:val="36"/>
          <w:sz w:val="24"/>
          <w:szCs w:val="24"/>
          <w:bdr w:val="none" w:sz="0" w:space="0" w:color="auto" w:frame="1"/>
          <w:lang w:eastAsia="tr-TR"/>
        </w:rPr>
        <w:t>MOBBİG 47 için Öğrencilere ve Akademisyenlere Açık Çağrı</w:t>
      </w:r>
    </w:p>
    <w:p w:rsidR="00697D2A" w:rsidRPr="00697D2A" w:rsidRDefault="00697D2A" w:rsidP="00697D2A">
      <w:pPr>
        <w:spacing w:after="0" w:line="240" w:lineRule="auto"/>
        <w:textAlignment w:val="baseline"/>
        <w:rPr>
          <w:rFonts w:ascii="Trebuchet MS" w:eastAsia="Times New Roman" w:hAnsi="Trebuchet MS" w:cs="Times New Roman"/>
          <w:color w:val="A5A5A5"/>
          <w:sz w:val="18"/>
          <w:szCs w:val="18"/>
          <w:lang w:eastAsia="tr-TR"/>
        </w:rPr>
      </w:pPr>
      <w:r w:rsidRPr="00697D2A">
        <w:rPr>
          <w:rFonts w:ascii="Trebuchet MS" w:eastAsia="Times New Roman" w:hAnsi="Trebuchet MS" w:cs="Times New Roman"/>
          <w:color w:val="A5A5A5"/>
          <w:sz w:val="18"/>
          <w:szCs w:val="18"/>
          <w:lang w:eastAsia="tr-TR"/>
        </w:rPr>
        <w:t>mimarizm.com / </w:t>
      </w:r>
      <w:r w:rsidRPr="00697D2A">
        <w:rPr>
          <w:rFonts w:ascii="Trebuchet MS" w:eastAsia="Times New Roman" w:hAnsi="Trebuchet MS" w:cs="Times New Roman"/>
          <w:color w:val="A5A5A5"/>
          <w:sz w:val="18"/>
          <w:szCs w:val="18"/>
          <w:bdr w:val="none" w:sz="0" w:space="0" w:color="auto" w:frame="1"/>
          <w:lang w:eastAsia="tr-TR"/>
        </w:rPr>
        <w:t>11 Ekim 2018</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b/>
          <w:bCs/>
          <w:color w:val="2C2C2C"/>
          <w:sz w:val="20"/>
          <w:szCs w:val="20"/>
          <w:bdr w:val="none" w:sz="0" w:space="0" w:color="auto" w:frame="1"/>
          <w:lang w:eastAsia="tr-TR"/>
        </w:rPr>
        <w:t>MEF Üniversitesi Sanat, Tasarım ve Mimarlık Fakültesi (MEF FADA), 2-3 Kasım 2018’de ev sahipliğini yapacağı 47. MOBBİG (Mimarlık Okulları Bölüm Başkanları İletişim Grubu) toplantısına katılım için öğrencilere ve akademisyenlere açık çağrıda bulunuyor. Son başvuru: 19 Ekim.</w:t>
      </w:r>
      <w:r w:rsidRPr="00697D2A">
        <w:rPr>
          <w:rFonts w:ascii="Trebuchet MS" w:eastAsia="Times New Roman" w:hAnsi="Trebuchet MS" w:cs="Times New Roman"/>
          <w:noProof/>
          <w:color w:val="2C2C2C"/>
          <w:sz w:val="20"/>
          <w:szCs w:val="20"/>
          <w:bdr w:val="none" w:sz="0" w:space="0" w:color="auto" w:frame="1"/>
          <w:lang w:eastAsia="tr-TR"/>
        </w:rPr>
        <w:drawing>
          <wp:inline distT="0" distB="0" distL="0" distR="0" wp14:anchorId="67952A02" wp14:editId="65B1C544">
            <wp:extent cx="4762500" cy="3185160"/>
            <wp:effectExtent l="0" t="0" r="0" b="0"/>
            <wp:docPr id="2" name="ctl00_ContentPlaceHolder1_imgImage" descr="MOBBİG 47 için Öğrencilere ve Akademisyenlere Aç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gImage" descr="MOBBİG 47 için Öğrencilere ve Akademisyenlere Açı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185160"/>
                    </a:xfrm>
                    <a:prstGeom prst="rect">
                      <a:avLst/>
                    </a:prstGeom>
                    <a:noFill/>
                    <a:ln>
                      <a:noFill/>
                    </a:ln>
                  </pic:spPr>
                </pic:pic>
              </a:graphicData>
            </a:graphic>
          </wp:inline>
        </w:drawing>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b/>
          <w:bCs/>
          <w:color w:val="2C2C2C"/>
          <w:sz w:val="20"/>
          <w:szCs w:val="20"/>
          <w:bdr w:val="none" w:sz="0" w:space="0" w:color="auto" w:frame="1"/>
          <w:lang w:eastAsia="tr-TR"/>
        </w:rPr>
        <w:t>Kriz </w:t>
      </w:r>
      <w:r w:rsidRPr="00697D2A">
        <w:rPr>
          <w:rFonts w:ascii="Trebuchet MS" w:eastAsia="Times New Roman" w:hAnsi="Trebuchet MS" w:cs="Times New Roman"/>
          <w:color w:val="2C2C2C"/>
          <w:sz w:val="20"/>
          <w:szCs w:val="20"/>
          <w:bdr w:val="none" w:sz="0" w:space="0" w:color="auto" w:frame="1"/>
          <w:lang w:eastAsia="tr-TR"/>
        </w:rPr>
        <w:t>konusunun ana tema olarak belirlendiği </w:t>
      </w:r>
      <w:r w:rsidRPr="00697D2A">
        <w:rPr>
          <w:rFonts w:ascii="Trebuchet MS" w:eastAsia="Times New Roman" w:hAnsi="Trebuchet MS" w:cs="Times New Roman"/>
          <w:b/>
          <w:bCs/>
          <w:color w:val="2C2C2C"/>
          <w:sz w:val="20"/>
          <w:szCs w:val="20"/>
          <w:bdr w:val="none" w:sz="0" w:space="0" w:color="auto" w:frame="1"/>
          <w:lang w:eastAsia="tr-TR"/>
        </w:rPr>
        <w:t>47. MOBBİG (Mimarlık Okulları Bölüm Başkanları İletişim Grubu) buluşması</w:t>
      </w:r>
      <w:r w:rsidRPr="00697D2A">
        <w:rPr>
          <w:rFonts w:ascii="Trebuchet MS" w:eastAsia="Times New Roman" w:hAnsi="Trebuchet MS" w:cs="Times New Roman"/>
          <w:color w:val="2C2C2C"/>
          <w:sz w:val="20"/>
          <w:szCs w:val="20"/>
          <w:bdr w:val="none" w:sz="0" w:space="0" w:color="auto" w:frame="1"/>
          <w:lang w:eastAsia="tr-TR"/>
        </w:rPr>
        <w:t>, mimarlık eğitiminde krizin farklı aktörlerce tartışılmasını ve farklı yüzlerinin açığa çıkarılmasını hedefliyor.</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color w:val="2C2C2C"/>
          <w:sz w:val="20"/>
          <w:szCs w:val="20"/>
          <w:bdr w:val="none" w:sz="0" w:space="0" w:color="auto" w:frame="1"/>
          <w:lang w:eastAsia="tr-TR"/>
        </w:rPr>
        <w:t>İçinde bulunduğumuz zaman diliminin en güncel kavramlarından biri olan kriz, mimarlık eğitimi bağlamında da çeşitli konuların tartışılmasına aracılık etmektedir.</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color w:val="2C2C2C"/>
          <w:sz w:val="20"/>
          <w:szCs w:val="20"/>
          <w:bdr w:val="none" w:sz="0" w:space="0" w:color="auto" w:frame="1"/>
          <w:lang w:eastAsia="tr-TR"/>
        </w:rPr>
        <w:t xml:space="preserve">Dünyada yaşanan ekonomik, politik, </w:t>
      </w:r>
      <w:proofErr w:type="gramStart"/>
      <w:r w:rsidRPr="00697D2A">
        <w:rPr>
          <w:rFonts w:ascii="Trebuchet MS" w:eastAsia="Times New Roman" w:hAnsi="Trebuchet MS" w:cs="Times New Roman"/>
          <w:color w:val="2C2C2C"/>
          <w:sz w:val="20"/>
          <w:szCs w:val="20"/>
          <w:bdr w:val="none" w:sz="0" w:space="0" w:color="auto" w:frame="1"/>
          <w:lang w:eastAsia="tr-TR"/>
        </w:rPr>
        <w:t>ekolojik</w:t>
      </w:r>
      <w:proofErr w:type="gramEnd"/>
      <w:r w:rsidRPr="00697D2A">
        <w:rPr>
          <w:rFonts w:ascii="Trebuchet MS" w:eastAsia="Times New Roman" w:hAnsi="Trebuchet MS" w:cs="Times New Roman"/>
          <w:color w:val="2C2C2C"/>
          <w:sz w:val="20"/>
          <w:szCs w:val="20"/>
          <w:bdr w:val="none" w:sz="0" w:space="0" w:color="auto" w:frame="1"/>
          <w:lang w:eastAsia="tr-TR"/>
        </w:rPr>
        <w:t> vb. krizlerin mimarlık mesleğine ve eğitimine yansımaları nelerdir?</w:t>
      </w:r>
      <w:r w:rsidRPr="00697D2A">
        <w:rPr>
          <w:rFonts w:ascii="Trebuchet MS" w:eastAsia="Times New Roman" w:hAnsi="Trebuchet MS" w:cs="Times New Roman"/>
          <w:color w:val="2C2C2C"/>
          <w:sz w:val="20"/>
          <w:szCs w:val="20"/>
          <w:bdr w:val="none" w:sz="0" w:space="0" w:color="auto" w:frame="1"/>
          <w:lang w:eastAsia="tr-TR"/>
        </w:rPr>
        <w:br/>
        <w:t>Eğitimde yaşanan krizler nelerdir?</w:t>
      </w:r>
      <w:r w:rsidRPr="00697D2A">
        <w:rPr>
          <w:rFonts w:ascii="Trebuchet MS" w:eastAsia="Times New Roman" w:hAnsi="Trebuchet MS" w:cs="Times New Roman"/>
          <w:color w:val="2C2C2C"/>
          <w:sz w:val="20"/>
          <w:szCs w:val="20"/>
          <w:bdr w:val="none" w:sz="0" w:space="0" w:color="auto" w:frame="1"/>
          <w:lang w:eastAsia="tr-TR"/>
        </w:rPr>
        <w:br/>
        <w:t>Eğitim pedagojileri öğrencilerin yaşadıkları krizleri aşmalarına ne kadar yardımcı olabilmektedir?</w:t>
      </w:r>
      <w:r w:rsidRPr="00697D2A">
        <w:rPr>
          <w:rFonts w:ascii="Trebuchet MS" w:eastAsia="Times New Roman" w:hAnsi="Trebuchet MS" w:cs="Times New Roman"/>
          <w:color w:val="2C2C2C"/>
          <w:sz w:val="20"/>
          <w:szCs w:val="20"/>
          <w:bdr w:val="none" w:sz="0" w:space="0" w:color="auto" w:frame="1"/>
          <w:lang w:eastAsia="tr-TR"/>
        </w:rPr>
        <w:br/>
        <w:t>Krizde üretim yapmak mümkün müdür?</w:t>
      </w:r>
      <w:r w:rsidRPr="00697D2A">
        <w:rPr>
          <w:rFonts w:ascii="Trebuchet MS" w:eastAsia="Times New Roman" w:hAnsi="Trebuchet MS" w:cs="Times New Roman"/>
          <w:color w:val="2C2C2C"/>
          <w:sz w:val="20"/>
          <w:szCs w:val="20"/>
          <w:bdr w:val="none" w:sz="0" w:space="0" w:color="auto" w:frame="1"/>
          <w:lang w:eastAsia="tr-TR"/>
        </w:rPr>
        <w:br/>
        <w:t>Bilginin erişiminin ve paylaşımının arttığı günümüzde etik meseleler bir krize dönüşmekte midir?</w:t>
      </w:r>
      <w:r w:rsidRPr="00697D2A">
        <w:rPr>
          <w:rFonts w:ascii="Trebuchet MS" w:eastAsia="Times New Roman" w:hAnsi="Trebuchet MS" w:cs="Times New Roman"/>
          <w:color w:val="2C2C2C"/>
          <w:sz w:val="20"/>
          <w:szCs w:val="20"/>
          <w:bdr w:val="none" w:sz="0" w:space="0" w:color="auto" w:frame="1"/>
          <w:lang w:eastAsia="tr-TR"/>
        </w:rPr>
        <w:br/>
        <w:t>Türkiye özelinde yeni açılan üniversiteler ve yetersiz akademisyen ilişkisi nasıl bir krizi tetiklemektedir?</w:t>
      </w:r>
      <w:r w:rsidRPr="00697D2A">
        <w:rPr>
          <w:rFonts w:ascii="Trebuchet MS" w:eastAsia="Times New Roman" w:hAnsi="Trebuchet MS" w:cs="Times New Roman"/>
          <w:color w:val="2C2C2C"/>
          <w:sz w:val="20"/>
          <w:szCs w:val="20"/>
          <w:bdr w:val="none" w:sz="0" w:space="0" w:color="auto" w:frame="1"/>
          <w:lang w:eastAsia="tr-TR"/>
        </w:rPr>
        <w:br/>
        <w:t>Mimarlık eğitiminde dikte edilen standartlar ile aynılaşma bir tür krize mi işaret etmektedir?</w:t>
      </w:r>
      <w:r w:rsidRPr="00697D2A">
        <w:rPr>
          <w:rFonts w:ascii="Trebuchet MS" w:eastAsia="Times New Roman" w:hAnsi="Trebuchet MS" w:cs="Times New Roman"/>
          <w:color w:val="2C2C2C"/>
          <w:sz w:val="20"/>
          <w:szCs w:val="20"/>
          <w:bdr w:val="none" w:sz="0" w:space="0" w:color="auto" w:frame="1"/>
          <w:lang w:eastAsia="tr-TR"/>
        </w:rPr>
        <w:br/>
        <w:t>Ekonomik krizle yeni mezun mimarlar nasıl baş edebilirler?</w:t>
      </w:r>
      <w:r w:rsidRPr="00697D2A">
        <w:rPr>
          <w:rFonts w:ascii="Trebuchet MS" w:eastAsia="Times New Roman" w:hAnsi="Trebuchet MS" w:cs="Times New Roman"/>
          <w:color w:val="2C2C2C"/>
          <w:sz w:val="20"/>
          <w:szCs w:val="20"/>
          <w:bdr w:val="none" w:sz="0" w:space="0" w:color="auto" w:frame="1"/>
          <w:lang w:eastAsia="tr-TR"/>
        </w:rPr>
        <w:br/>
        <w:t>Kriz ortamında alternatif mimarlık pratikleri mümkün müdür?</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color w:val="2C2C2C"/>
          <w:sz w:val="20"/>
          <w:szCs w:val="20"/>
          <w:bdr w:val="none" w:sz="0" w:space="0" w:color="auto" w:frame="1"/>
          <w:lang w:eastAsia="tr-TR"/>
        </w:rPr>
        <w:t>47. MOBBİG toplantısı bu ve benzeri soruları eş zamanlı yuvarlak masa toplantılarında, mimarlık eğitiminin tüm bileşenleriyle birlikte yatay bir organizasyonla tartışmayı amaçlıyor.</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noProof/>
          <w:color w:val="2C2C2C"/>
          <w:sz w:val="20"/>
          <w:szCs w:val="20"/>
          <w:bdr w:val="none" w:sz="0" w:space="0" w:color="auto" w:frame="1"/>
          <w:lang w:eastAsia="tr-TR"/>
        </w:rPr>
        <w:lastRenderedPageBreak/>
        <w:drawing>
          <wp:inline distT="0" distB="0" distL="0" distR="0" wp14:anchorId="60796BB6" wp14:editId="61A8074E">
            <wp:extent cx="4762500" cy="6736080"/>
            <wp:effectExtent l="0" t="0" r="0" b="7620"/>
            <wp:docPr id="3" name="Resim 3" descr="MOBBİG 47 için Öğrencilere ve Akademisyenlere Aç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BİG 47 için Öğrencilere ve Akademisyenlere Açı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736080"/>
                    </a:xfrm>
                    <a:prstGeom prst="rect">
                      <a:avLst/>
                    </a:prstGeom>
                    <a:noFill/>
                    <a:ln>
                      <a:noFill/>
                    </a:ln>
                  </pic:spPr>
                </pic:pic>
              </a:graphicData>
            </a:graphic>
          </wp:inline>
        </w:drawing>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proofErr w:type="gramStart"/>
      <w:r w:rsidRPr="00697D2A">
        <w:rPr>
          <w:rFonts w:ascii="Trebuchet MS" w:eastAsia="Times New Roman" w:hAnsi="Trebuchet MS" w:cs="Times New Roman"/>
          <w:color w:val="2C2C2C"/>
          <w:sz w:val="20"/>
          <w:szCs w:val="20"/>
          <w:bdr w:val="none" w:sz="0" w:space="0" w:color="auto" w:frame="1"/>
          <w:lang w:eastAsia="tr-TR"/>
        </w:rPr>
        <w:t>Toplantının ev sahibi </w:t>
      </w:r>
      <w:r w:rsidRPr="00697D2A">
        <w:rPr>
          <w:rFonts w:ascii="Trebuchet MS" w:eastAsia="Times New Roman" w:hAnsi="Trebuchet MS" w:cs="Times New Roman"/>
          <w:b/>
          <w:bCs/>
          <w:color w:val="2C2C2C"/>
          <w:sz w:val="20"/>
          <w:szCs w:val="20"/>
          <w:bdr w:val="none" w:sz="0" w:space="0" w:color="auto" w:frame="1"/>
          <w:lang w:eastAsia="tr-TR"/>
        </w:rPr>
        <w:t>MEF Üniversitesi</w:t>
      </w:r>
      <w:r w:rsidRPr="00697D2A">
        <w:rPr>
          <w:rFonts w:ascii="Trebuchet MS" w:eastAsia="Times New Roman" w:hAnsi="Trebuchet MS" w:cs="Times New Roman"/>
          <w:color w:val="2C2C2C"/>
          <w:sz w:val="20"/>
          <w:szCs w:val="20"/>
          <w:bdr w:val="none" w:sz="0" w:space="0" w:color="auto" w:frame="1"/>
          <w:lang w:eastAsia="tr-TR"/>
        </w:rPr>
        <w:t>; Kriz // Dünya, Kriz // Eğitim, Kriz // Üretim, Kriz // Ekonomi, Kriz // Standartlar, Kriz // Akademisyenlik ve Kriz // Öğrenci Olmak masalarında bu konuları sorgulamak ve yeni olası kararlar almak üzere konuya ilgi duyan akademisyenleri ve öğrencileri</w:t>
      </w:r>
      <w:r w:rsidRPr="00697D2A">
        <w:rPr>
          <w:rFonts w:ascii="Trebuchet MS" w:eastAsia="Times New Roman" w:hAnsi="Trebuchet MS" w:cs="Times New Roman"/>
          <w:b/>
          <w:bCs/>
          <w:color w:val="2C2C2C"/>
          <w:sz w:val="20"/>
          <w:szCs w:val="20"/>
          <w:bdr w:val="none" w:sz="0" w:space="0" w:color="auto" w:frame="1"/>
          <w:lang w:eastAsia="tr-TR"/>
        </w:rPr>
        <w:t> 2-3 Kasım 2018</w:t>
      </w:r>
      <w:r w:rsidRPr="00697D2A">
        <w:rPr>
          <w:rFonts w:ascii="Trebuchet MS" w:eastAsia="Times New Roman" w:hAnsi="Trebuchet MS" w:cs="Times New Roman"/>
          <w:color w:val="2C2C2C"/>
          <w:sz w:val="20"/>
          <w:szCs w:val="20"/>
          <w:bdr w:val="none" w:sz="0" w:space="0" w:color="auto" w:frame="1"/>
          <w:lang w:eastAsia="tr-TR"/>
        </w:rPr>
        <w:t> tarihleri arasında gerçekleştirilecek olan 47. MOBBİG toplantısına davet ediyor. </w:t>
      </w:r>
      <w:proofErr w:type="gramEnd"/>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b/>
          <w:bCs/>
          <w:color w:val="2C2C2C"/>
          <w:sz w:val="20"/>
          <w:szCs w:val="20"/>
          <w:bdr w:val="none" w:sz="0" w:space="0" w:color="auto" w:frame="1"/>
          <w:lang w:eastAsia="tr-TR"/>
        </w:rPr>
        <w:t>Kriz // Dünya: </w:t>
      </w:r>
      <w:r w:rsidRPr="00697D2A">
        <w:rPr>
          <w:rFonts w:ascii="Trebuchet MS" w:eastAsia="Times New Roman" w:hAnsi="Trebuchet MS" w:cs="Times New Roman"/>
          <w:color w:val="2C2C2C"/>
          <w:sz w:val="20"/>
          <w:szCs w:val="20"/>
          <w:bdr w:val="none" w:sz="0" w:space="0" w:color="auto" w:frame="1"/>
          <w:lang w:eastAsia="tr-TR"/>
        </w:rPr>
        <w:t>Gezegende hissedilen krizlerde mimarlık eğitimi ve pratiklerinin rolünü tartışıyoruz. Nuh’un gemisinin neresindeyiz?</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b/>
          <w:bCs/>
          <w:color w:val="2C2C2C"/>
          <w:sz w:val="20"/>
          <w:szCs w:val="20"/>
          <w:bdr w:val="none" w:sz="0" w:space="0" w:color="auto" w:frame="1"/>
          <w:lang w:eastAsia="tr-TR"/>
        </w:rPr>
        <w:t>Kriz // Eğitim:</w:t>
      </w:r>
      <w:r w:rsidRPr="00697D2A">
        <w:rPr>
          <w:rFonts w:ascii="Trebuchet MS" w:eastAsia="Times New Roman" w:hAnsi="Trebuchet MS" w:cs="Times New Roman"/>
          <w:color w:val="2C2C2C"/>
          <w:sz w:val="20"/>
          <w:szCs w:val="20"/>
          <w:bdr w:val="none" w:sz="0" w:space="0" w:color="auto" w:frame="1"/>
          <w:lang w:eastAsia="tr-TR"/>
        </w:rPr>
        <w:t> Mimarlık bilgisine kimler nasıl erişecek? Mimarlık eğitimi, sahadan ve idari perspektiften sorgulanıyor</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b/>
          <w:bCs/>
          <w:color w:val="2C2C2C"/>
          <w:sz w:val="20"/>
          <w:szCs w:val="20"/>
          <w:bdr w:val="none" w:sz="0" w:space="0" w:color="auto" w:frame="1"/>
          <w:lang w:eastAsia="tr-TR"/>
        </w:rPr>
        <w:t>Kriz // Üretim: </w:t>
      </w:r>
      <w:r w:rsidRPr="00697D2A">
        <w:rPr>
          <w:rFonts w:ascii="Trebuchet MS" w:eastAsia="Times New Roman" w:hAnsi="Trebuchet MS" w:cs="Times New Roman"/>
          <w:color w:val="2C2C2C"/>
          <w:sz w:val="20"/>
          <w:szCs w:val="20"/>
          <w:bdr w:val="none" w:sz="0" w:space="0" w:color="auto" w:frame="1"/>
          <w:lang w:eastAsia="tr-TR"/>
        </w:rPr>
        <w:t>Bilgi ve becerileri “yaparak” geliştirebilir miyiz? Popüler terim “Üretim” mimarlık eğitiminde nasıl gerçekleşiyor? Ellerimizi ne kadar kirletebiliriz?</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b/>
          <w:bCs/>
          <w:color w:val="2C2C2C"/>
          <w:sz w:val="20"/>
          <w:szCs w:val="20"/>
          <w:bdr w:val="none" w:sz="0" w:space="0" w:color="auto" w:frame="1"/>
          <w:lang w:eastAsia="tr-TR"/>
        </w:rPr>
        <w:lastRenderedPageBreak/>
        <w:t>Kriz // Ekonomi: </w:t>
      </w:r>
      <w:r w:rsidRPr="00697D2A">
        <w:rPr>
          <w:rFonts w:ascii="Trebuchet MS" w:eastAsia="Times New Roman" w:hAnsi="Trebuchet MS" w:cs="Times New Roman"/>
          <w:color w:val="2C2C2C"/>
          <w:sz w:val="20"/>
          <w:szCs w:val="20"/>
          <w:bdr w:val="none" w:sz="0" w:space="0" w:color="auto" w:frame="1"/>
          <w:lang w:eastAsia="tr-TR"/>
        </w:rPr>
        <w:t>Verdiğimiz eğitimin belirli bir maliyeti var. Bunun karşılığında ekonomik düzen tüm mezunlara şans vermeyebiliyor. Mimarlık ve eğitimini kim finanse edecek?</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b/>
          <w:bCs/>
          <w:color w:val="2C2C2C"/>
          <w:sz w:val="20"/>
          <w:szCs w:val="20"/>
          <w:bdr w:val="none" w:sz="0" w:space="0" w:color="auto" w:frame="1"/>
          <w:lang w:eastAsia="tr-TR"/>
        </w:rPr>
        <w:t>Kriz // Standartlar:</w:t>
      </w:r>
      <w:r w:rsidRPr="00697D2A">
        <w:rPr>
          <w:rFonts w:ascii="Trebuchet MS" w:eastAsia="Times New Roman" w:hAnsi="Trebuchet MS" w:cs="Times New Roman"/>
          <w:color w:val="2C2C2C"/>
          <w:sz w:val="20"/>
          <w:szCs w:val="20"/>
          <w:bdr w:val="none" w:sz="0" w:space="0" w:color="auto" w:frame="1"/>
          <w:lang w:eastAsia="tr-TR"/>
        </w:rPr>
        <w:t> Kaliteleri standartlaştırmak için neler yapıyoruz? Karakter özelliklerimizi nasıl koruyacağız? Akreditasyon faaliyetleri için tartışma ve yansıtma ortamı.</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b/>
          <w:bCs/>
          <w:color w:val="2C2C2C"/>
          <w:sz w:val="20"/>
          <w:szCs w:val="20"/>
          <w:bdr w:val="none" w:sz="0" w:space="0" w:color="auto" w:frame="1"/>
          <w:lang w:eastAsia="tr-TR"/>
        </w:rPr>
        <w:t>Kriz // Akademisyenlik: </w:t>
      </w:r>
      <w:r w:rsidRPr="00697D2A">
        <w:rPr>
          <w:rFonts w:ascii="Trebuchet MS" w:eastAsia="Times New Roman" w:hAnsi="Trebuchet MS" w:cs="Times New Roman"/>
          <w:color w:val="2C2C2C"/>
          <w:sz w:val="20"/>
          <w:szCs w:val="20"/>
          <w:bdr w:val="none" w:sz="0" w:space="0" w:color="auto" w:frame="1"/>
          <w:lang w:eastAsia="tr-TR"/>
        </w:rPr>
        <w:t xml:space="preserve">Değerlere karşı sorumluluk, artan sayılar, yükümlülükler ve </w:t>
      </w:r>
      <w:proofErr w:type="gramStart"/>
      <w:r w:rsidRPr="00697D2A">
        <w:rPr>
          <w:rFonts w:ascii="Trebuchet MS" w:eastAsia="Times New Roman" w:hAnsi="Trebuchet MS" w:cs="Times New Roman"/>
          <w:color w:val="2C2C2C"/>
          <w:sz w:val="20"/>
          <w:szCs w:val="20"/>
          <w:bdr w:val="none" w:sz="0" w:space="0" w:color="auto" w:frame="1"/>
          <w:lang w:eastAsia="tr-TR"/>
        </w:rPr>
        <w:t>imkanlar</w:t>
      </w:r>
      <w:proofErr w:type="gramEnd"/>
      <w:r w:rsidRPr="00697D2A">
        <w:rPr>
          <w:rFonts w:ascii="Trebuchet MS" w:eastAsia="Times New Roman" w:hAnsi="Trebuchet MS" w:cs="Times New Roman"/>
          <w:color w:val="2C2C2C"/>
          <w:sz w:val="20"/>
          <w:szCs w:val="20"/>
          <w:bdr w:val="none" w:sz="0" w:space="0" w:color="auto" w:frame="1"/>
          <w:lang w:eastAsia="tr-TR"/>
        </w:rPr>
        <w:t>: Mesleğimizin üst başlığını güncel koşullarda tartışmak istiyoruz.</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b/>
          <w:bCs/>
          <w:color w:val="2C2C2C"/>
          <w:sz w:val="20"/>
          <w:szCs w:val="20"/>
          <w:bdr w:val="none" w:sz="0" w:space="0" w:color="auto" w:frame="1"/>
          <w:lang w:eastAsia="tr-TR"/>
        </w:rPr>
        <w:t>Kriz // Öğrenci Olmak: </w:t>
      </w:r>
      <w:r w:rsidRPr="00697D2A">
        <w:rPr>
          <w:rFonts w:ascii="Trebuchet MS" w:eastAsia="Times New Roman" w:hAnsi="Trebuchet MS" w:cs="Times New Roman"/>
          <w:color w:val="2C2C2C"/>
          <w:sz w:val="20"/>
          <w:szCs w:val="20"/>
          <w:bdr w:val="none" w:sz="0" w:space="0" w:color="auto" w:frame="1"/>
          <w:lang w:eastAsia="tr-TR"/>
        </w:rPr>
        <w:t>Oyunun ana karakterlerini kendi perspektiflerini yansıtmaları için davet ediyoruz.</w:t>
      </w:r>
    </w:p>
    <w:p w:rsidR="00697D2A" w:rsidRPr="00697D2A" w:rsidRDefault="00697D2A" w:rsidP="00697D2A">
      <w:pPr>
        <w:spacing w:after="0" w:line="285" w:lineRule="atLeast"/>
        <w:textAlignment w:val="baseline"/>
        <w:rPr>
          <w:rFonts w:ascii="Trebuchet MS" w:eastAsia="Times New Roman" w:hAnsi="Trebuchet MS" w:cs="Times New Roman"/>
          <w:color w:val="2C2C2C"/>
          <w:sz w:val="20"/>
          <w:szCs w:val="20"/>
          <w:bdr w:val="none" w:sz="0" w:space="0" w:color="auto" w:frame="1"/>
          <w:lang w:eastAsia="tr-TR"/>
        </w:rPr>
      </w:pPr>
      <w:r w:rsidRPr="00697D2A">
        <w:rPr>
          <w:rFonts w:ascii="Trebuchet MS" w:eastAsia="Times New Roman" w:hAnsi="Trebuchet MS" w:cs="Times New Roman"/>
          <w:color w:val="2C2C2C"/>
          <w:sz w:val="20"/>
          <w:szCs w:val="20"/>
          <w:bdr w:val="none" w:sz="0" w:space="0" w:color="auto" w:frame="1"/>
          <w:lang w:eastAsia="tr-TR"/>
        </w:rPr>
        <w:t>Kriz temalı açık çağrıya, mimarlık eğitimi içerisinde yer alan bütün akademisyenler, mimarlık bölümü lisans ve lisansüstü öğrencileri başvurabilir. MOBBİG 47 toplantısına belirlenen tema doğrultusunda yuvarlak masa çalışmalarına ve çalışmaların sunulacağı panellere katılmak isteyenlerin </w:t>
      </w:r>
      <w:hyperlink r:id="rId6" w:tgtFrame="_blank" w:history="1">
        <w:r w:rsidRPr="00697D2A">
          <w:rPr>
            <w:rFonts w:ascii="Trebuchet MS" w:eastAsia="Times New Roman" w:hAnsi="Trebuchet MS" w:cs="Times New Roman"/>
            <w:color w:val="0000FF"/>
            <w:sz w:val="20"/>
            <w:szCs w:val="20"/>
            <w:u w:val="single"/>
            <w:bdr w:val="none" w:sz="0" w:space="0" w:color="auto" w:frame="1"/>
            <w:lang w:eastAsia="tr-TR"/>
          </w:rPr>
          <w:t>linkteki formu</w:t>
        </w:r>
      </w:hyperlink>
      <w:r w:rsidRPr="00697D2A">
        <w:rPr>
          <w:rFonts w:ascii="Trebuchet MS" w:eastAsia="Times New Roman" w:hAnsi="Trebuchet MS" w:cs="Times New Roman"/>
          <w:color w:val="2C2C2C"/>
          <w:sz w:val="20"/>
          <w:szCs w:val="20"/>
          <w:bdr w:val="none" w:sz="0" w:space="0" w:color="auto" w:frame="1"/>
          <w:lang w:eastAsia="tr-TR"/>
        </w:rPr>
        <w:t> doldurarak </w:t>
      </w:r>
      <w:r w:rsidRPr="00697D2A">
        <w:rPr>
          <w:rFonts w:ascii="Trebuchet MS" w:eastAsia="Times New Roman" w:hAnsi="Trebuchet MS" w:cs="Times New Roman"/>
          <w:b/>
          <w:bCs/>
          <w:color w:val="2C2C2C"/>
          <w:sz w:val="20"/>
          <w:szCs w:val="20"/>
          <w:bdr w:val="none" w:sz="0" w:space="0" w:color="auto" w:frame="1"/>
          <w:lang w:eastAsia="tr-TR"/>
        </w:rPr>
        <w:t>19 Ekim 2018</w:t>
      </w:r>
      <w:r w:rsidRPr="00697D2A">
        <w:rPr>
          <w:rFonts w:ascii="Trebuchet MS" w:eastAsia="Times New Roman" w:hAnsi="Trebuchet MS" w:cs="Times New Roman"/>
          <w:color w:val="2C2C2C"/>
          <w:sz w:val="20"/>
          <w:szCs w:val="20"/>
          <w:bdr w:val="none" w:sz="0" w:space="0" w:color="auto" w:frame="1"/>
          <w:lang w:eastAsia="tr-TR"/>
        </w:rPr>
        <w:t> gün sonuna kadar göndermesi gerekiyor.</w:t>
      </w:r>
    </w:p>
    <w:p w:rsidR="00D3120A" w:rsidRDefault="00D3120A">
      <w:bookmarkStart w:id="0" w:name="_GoBack"/>
      <w:bookmarkEnd w:id="0"/>
    </w:p>
    <w:sectPr w:rsidR="00D31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2A"/>
    <w:rsid w:val="00697D2A"/>
    <w:rsid w:val="00D31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E2BE6-24A3-45FA-B47D-4B9E0848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97426">
      <w:bodyDiv w:val="1"/>
      <w:marLeft w:val="0"/>
      <w:marRight w:val="0"/>
      <w:marTop w:val="0"/>
      <w:marBottom w:val="0"/>
      <w:divBdr>
        <w:top w:val="none" w:sz="0" w:space="0" w:color="auto"/>
        <w:left w:val="none" w:sz="0" w:space="0" w:color="auto"/>
        <w:bottom w:val="none" w:sz="0" w:space="0" w:color="auto"/>
        <w:right w:val="none" w:sz="0" w:space="0" w:color="auto"/>
      </w:divBdr>
      <w:divsChild>
        <w:div w:id="2093696695">
          <w:marLeft w:val="0"/>
          <w:marRight w:val="0"/>
          <w:marTop w:val="210"/>
          <w:marBottom w:val="0"/>
          <w:divBdr>
            <w:top w:val="none" w:sz="0" w:space="0" w:color="auto"/>
            <w:left w:val="none" w:sz="0" w:space="0" w:color="auto"/>
            <w:bottom w:val="none" w:sz="0" w:space="0" w:color="auto"/>
            <w:right w:val="none" w:sz="0" w:space="0" w:color="auto"/>
          </w:divBdr>
        </w:div>
        <w:div w:id="1777827694">
          <w:marLeft w:val="0"/>
          <w:marRight w:val="0"/>
          <w:marTop w:val="45"/>
          <w:marBottom w:val="0"/>
          <w:divBdr>
            <w:top w:val="none" w:sz="0" w:space="0" w:color="auto"/>
            <w:left w:val="none" w:sz="0" w:space="0" w:color="auto"/>
            <w:bottom w:val="none" w:sz="0" w:space="0" w:color="auto"/>
            <w:right w:val="none" w:sz="0" w:space="0" w:color="auto"/>
          </w:divBdr>
        </w:div>
        <w:div w:id="1038504749">
          <w:marLeft w:val="0"/>
          <w:marRight w:val="0"/>
          <w:marTop w:val="19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forms/zyzXA5WLRIB5slr42"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521</Words>
  <Characters>2975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2020-06-11T13:12:00Z</dcterms:created>
  <dcterms:modified xsi:type="dcterms:W3CDTF">2020-06-11T13:15:00Z</dcterms:modified>
</cp:coreProperties>
</file>