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D7" w:rsidRDefault="00E179E5" w:rsidP="009141D7">
      <w:pPr>
        <w:spacing w:after="0" w:line="240" w:lineRule="atLeast"/>
        <w:rPr>
          <w:rFonts w:asciiTheme="minorHAnsi" w:hAnsiTheme="minorHAnsi"/>
          <w:sz w:val="32"/>
          <w:szCs w:val="32"/>
          <w:lang w:val="tr-TR"/>
        </w:rPr>
      </w:pPr>
      <w:r>
        <w:rPr>
          <w:rFonts w:asciiTheme="minorHAnsi" w:hAnsiTheme="minorHAnsi"/>
          <w:sz w:val="32"/>
          <w:szCs w:val="32"/>
          <w:lang w:val="tr-TR"/>
        </w:rPr>
        <w:t>MOBBİG VI</w:t>
      </w:r>
      <w:r w:rsidR="009141D7">
        <w:rPr>
          <w:rFonts w:asciiTheme="minorHAnsi" w:hAnsiTheme="minorHAnsi"/>
          <w:sz w:val="32"/>
          <w:szCs w:val="32"/>
          <w:lang w:val="tr-TR"/>
        </w:rPr>
        <w:t>.</w:t>
      </w:r>
    </w:p>
    <w:p w:rsidR="009141D7" w:rsidRDefault="009141D7" w:rsidP="009141D7">
      <w:pPr>
        <w:spacing w:after="0" w:line="240" w:lineRule="atLeast"/>
        <w:rPr>
          <w:rFonts w:asciiTheme="minorHAnsi" w:hAnsiTheme="minorHAnsi"/>
          <w:sz w:val="32"/>
          <w:szCs w:val="32"/>
          <w:lang w:val="tr-TR"/>
        </w:rPr>
      </w:pPr>
    </w:p>
    <w:p w:rsidR="009141D7" w:rsidRDefault="009141D7" w:rsidP="009141D7">
      <w:pPr>
        <w:spacing w:after="0" w:line="240" w:lineRule="atLeast"/>
        <w:rPr>
          <w:rFonts w:asciiTheme="minorHAnsi" w:hAnsiTheme="minorHAnsi"/>
          <w:b w:val="0"/>
          <w:sz w:val="22"/>
          <w:szCs w:val="22"/>
          <w:lang w:val="tr-TR"/>
        </w:rPr>
      </w:pPr>
      <w:r>
        <w:rPr>
          <w:rFonts w:asciiTheme="minorHAnsi" w:hAnsiTheme="minorHAnsi"/>
          <w:sz w:val="22"/>
          <w:szCs w:val="22"/>
          <w:lang w:val="tr-TR"/>
        </w:rPr>
        <w:t>Tarih ve Yer</w:t>
      </w:r>
      <w:r>
        <w:rPr>
          <w:rFonts w:asciiTheme="minorHAnsi" w:hAnsiTheme="minorHAnsi"/>
          <w:b w:val="0"/>
          <w:sz w:val="22"/>
          <w:szCs w:val="22"/>
          <w:lang w:val="tr-TR"/>
        </w:rPr>
        <w:t>: 20-21 Nisan 1998, Pazartesi-Salı  09:30 –  D.A.Ü. Mimarlık Fakültesi</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sz w:val="22"/>
          <w:szCs w:val="22"/>
          <w:lang w:val="tr-TR"/>
        </w:rPr>
        <w:t>Düzenleyen</w:t>
      </w:r>
      <w:r>
        <w:rPr>
          <w:rFonts w:asciiTheme="minorHAnsi" w:hAnsiTheme="minorHAnsi"/>
          <w:b w:val="0"/>
          <w:sz w:val="22"/>
          <w:szCs w:val="22"/>
          <w:lang w:val="tr-TR"/>
        </w:rPr>
        <w:t>: İbrahim Numan</w:t>
      </w:r>
    </w:p>
    <w:p w:rsidR="009141D7" w:rsidRDefault="009141D7" w:rsidP="009141D7">
      <w:pPr>
        <w:spacing w:after="0" w:line="240" w:lineRule="auto"/>
        <w:rPr>
          <w:rFonts w:asciiTheme="minorHAnsi" w:hAnsiTheme="minorHAnsi"/>
          <w:sz w:val="22"/>
          <w:szCs w:val="22"/>
          <w:lang w:val="tr-TR"/>
        </w:rPr>
      </w:pP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sz w:val="22"/>
          <w:szCs w:val="22"/>
          <w:lang w:val="tr-TR"/>
        </w:rPr>
        <w:t>Katılan Kurumlar ve Temsilcileri</w:t>
      </w:r>
      <w:r>
        <w:rPr>
          <w:rFonts w:asciiTheme="minorHAnsi" w:hAnsiTheme="minorHAnsi"/>
          <w:b w:val="0"/>
          <w:sz w:val="22"/>
          <w:szCs w:val="22"/>
          <w:lang w:val="tr-TR"/>
        </w:rPr>
        <w:t>:</w:t>
      </w:r>
    </w:p>
    <w:p w:rsidR="000E2D58" w:rsidRPr="000E2D58" w:rsidRDefault="000E2D58" w:rsidP="009141D7">
      <w:pPr>
        <w:spacing w:after="0" w:line="240" w:lineRule="auto"/>
        <w:rPr>
          <w:rFonts w:asciiTheme="minorHAnsi" w:hAnsiTheme="minorHAnsi"/>
          <w:b w:val="0"/>
          <w:i/>
          <w:sz w:val="22"/>
          <w:szCs w:val="22"/>
          <w:lang w:val="tr-TR"/>
        </w:rPr>
      </w:pPr>
      <w:r w:rsidRPr="000E2D58">
        <w:rPr>
          <w:rFonts w:asciiTheme="minorHAnsi" w:hAnsiTheme="minorHAnsi"/>
          <w:b w:val="0"/>
          <w:i/>
          <w:sz w:val="22"/>
          <w:szCs w:val="22"/>
          <w:lang w:val="tr-TR"/>
        </w:rPr>
        <w:t>(16 kurumu temsilen 23 kişi)</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Anad</w:t>
      </w:r>
      <w:r w:rsidR="000734D2">
        <w:rPr>
          <w:rFonts w:asciiTheme="minorHAnsi" w:hAnsiTheme="minorHAnsi"/>
          <w:b w:val="0"/>
          <w:sz w:val="22"/>
          <w:szCs w:val="22"/>
          <w:lang w:val="tr-TR"/>
        </w:rPr>
        <w:t>olu Üniversitesi – Ruşen Yamaçlı</w:t>
      </w:r>
    </w:p>
    <w:p w:rsidR="00E179E5" w:rsidRDefault="00E179E5"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Beykent Üniversitesi – Ayşen Akpınar; S. Soygeniş</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 xml:space="preserve">Dicle Üniversitesi  – </w:t>
      </w:r>
      <w:r w:rsidR="000734D2">
        <w:rPr>
          <w:rFonts w:asciiTheme="minorHAnsi" w:hAnsiTheme="minorHAnsi"/>
          <w:b w:val="0"/>
          <w:sz w:val="22"/>
          <w:szCs w:val="22"/>
          <w:lang w:val="tr-TR"/>
        </w:rPr>
        <w:t>Zülküf Güneli;</w:t>
      </w:r>
      <w:r>
        <w:rPr>
          <w:rFonts w:asciiTheme="minorHAnsi" w:hAnsiTheme="minorHAnsi"/>
          <w:b w:val="0"/>
          <w:sz w:val="22"/>
          <w:szCs w:val="22"/>
          <w:lang w:val="tr-TR"/>
        </w:rPr>
        <w:t xml:space="preserve"> Türker İlter</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Doğu Akdeniz Üniversitesi (KKT</w:t>
      </w:r>
      <w:r w:rsidR="000734D2">
        <w:rPr>
          <w:rFonts w:asciiTheme="minorHAnsi" w:hAnsiTheme="minorHAnsi"/>
          <w:b w:val="0"/>
          <w:sz w:val="22"/>
          <w:szCs w:val="22"/>
          <w:lang w:val="tr-TR"/>
        </w:rPr>
        <w:t>C)  – İbrahim Numan; Nurten Aksugür; Uğur Dağlı</w:t>
      </w:r>
      <w:r>
        <w:rPr>
          <w:rFonts w:asciiTheme="minorHAnsi" w:hAnsiTheme="minorHAnsi"/>
          <w:b w:val="0"/>
          <w:sz w:val="22"/>
          <w:szCs w:val="22"/>
          <w:lang w:val="tr-TR"/>
        </w:rPr>
        <w:t xml:space="preserve">  </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Dokuz Eylül Üniversite</w:t>
      </w:r>
      <w:r w:rsidR="000734D2">
        <w:rPr>
          <w:rFonts w:asciiTheme="minorHAnsi" w:hAnsiTheme="minorHAnsi"/>
          <w:b w:val="0"/>
          <w:sz w:val="22"/>
          <w:szCs w:val="22"/>
          <w:lang w:val="tr-TR"/>
        </w:rPr>
        <w:t>si  – Çetin Türkçü</w:t>
      </w:r>
    </w:p>
    <w:p w:rsidR="000734D2" w:rsidRDefault="000734D2"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Gebze Yüksek Teknoloji Enstitüsü – Ahmet Vefik Alp</w:t>
      </w:r>
    </w:p>
    <w:p w:rsidR="000734D2" w:rsidRDefault="000734D2"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Girne Amerikan Üniversitesi – Savaş Al</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 xml:space="preserve">İstanbul Teknik Üniversitesi  – </w:t>
      </w:r>
      <w:r w:rsidR="000734D2">
        <w:rPr>
          <w:rFonts w:asciiTheme="minorHAnsi" w:hAnsiTheme="minorHAnsi"/>
          <w:b w:val="0"/>
          <w:sz w:val="22"/>
          <w:szCs w:val="22"/>
          <w:lang w:val="tr-TR"/>
        </w:rPr>
        <w:t>Ayla Atasoy;</w:t>
      </w:r>
      <w:r>
        <w:rPr>
          <w:rFonts w:asciiTheme="minorHAnsi" w:hAnsiTheme="minorHAnsi"/>
          <w:b w:val="0"/>
          <w:sz w:val="22"/>
          <w:szCs w:val="22"/>
          <w:lang w:val="tr-TR"/>
        </w:rPr>
        <w:t xml:space="preserve"> </w:t>
      </w:r>
      <w:r w:rsidR="000734D2">
        <w:rPr>
          <w:rFonts w:asciiTheme="minorHAnsi" w:hAnsiTheme="minorHAnsi"/>
          <w:b w:val="0"/>
          <w:sz w:val="22"/>
          <w:szCs w:val="22"/>
          <w:lang w:val="tr-TR"/>
        </w:rPr>
        <w:t>Gülsun Tanyeli; Elçin Taş</w:t>
      </w:r>
    </w:p>
    <w:p w:rsidR="000734D2" w:rsidRDefault="000734D2"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İzmir Yüksek Teknoloji Enstitüsü – Özen Eyüce</w:t>
      </w:r>
    </w:p>
    <w:p w:rsidR="000734D2" w:rsidRDefault="000734D2"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Karadeniz Teknik Üniversitesi – Zafer Ertürk</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Le</w:t>
      </w:r>
      <w:r w:rsidR="000734D2">
        <w:rPr>
          <w:rFonts w:asciiTheme="minorHAnsi" w:hAnsiTheme="minorHAnsi"/>
          <w:b w:val="0"/>
          <w:sz w:val="22"/>
          <w:szCs w:val="22"/>
          <w:lang w:val="tr-TR"/>
        </w:rPr>
        <w:t>fke Avrupa Üniversitesi  – İlker Karamanlı</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 xml:space="preserve">Orta Doğu Teknik Üniversitesi  – </w:t>
      </w:r>
      <w:r w:rsidR="000734D2">
        <w:rPr>
          <w:rFonts w:asciiTheme="minorHAnsi" w:hAnsiTheme="minorHAnsi"/>
          <w:b w:val="0"/>
          <w:sz w:val="22"/>
          <w:szCs w:val="22"/>
          <w:lang w:val="tr-TR"/>
        </w:rPr>
        <w:t xml:space="preserve">Selahattin Önür; </w:t>
      </w:r>
      <w:r>
        <w:rPr>
          <w:rFonts w:asciiTheme="minorHAnsi" w:hAnsiTheme="minorHAnsi"/>
          <w:b w:val="0"/>
          <w:sz w:val="22"/>
          <w:szCs w:val="22"/>
          <w:lang w:val="tr-TR"/>
        </w:rPr>
        <w:t>Ali Cengizkan</w:t>
      </w:r>
    </w:p>
    <w:p w:rsidR="0041702A" w:rsidRDefault="0041702A"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Trakya Üniversitesi – Veyis Özek</w:t>
      </w:r>
    </w:p>
    <w:p w:rsidR="00E179E5" w:rsidRDefault="00E179E5"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Uludağ Üniversitesi – Neslihan Dostoğlu</w:t>
      </w:r>
    </w:p>
    <w:p w:rsidR="009141D7" w:rsidRDefault="009141D7"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 xml:space="preserve">Uluslararası Amerikan Üniversitesi  – </w:t>
      </w:r>
      <w:r w:rsidR="000734D2">
        <w:rPr>
          <w:rFonts w:asciiTheme="minorHAnsi" w:hAnsiTheme="minorHAnsi"/>
          <w:b w:val="0"/>
          <w:sz w:val="22"/>
          <w:szCs w:val="22"/>
          <w:lang w:val="tr-TR"/>
        </w:rPr>
        <w:t xml:space="preserve">Şükrü Güney </w:t>
      </w:r>
    </w:p>
    <w:p w:rsidR="000734D2" w:rsidRDefault="000734D2" w:rsidP="009141D7">
      <w:pPr>
        <w:spacing w:after="0" w:line="240" w:lineRule="auto"/>
        <w:rPr>
          <w:rFonts w:asciiTheme="minorHAnsi" w:hAnsiTheme="minorHAnsi"/>
          <w:b w:val="0"/>
          <w:sz w:val="22"/>
          <w:szCs w:val="22"/>
          <w:lang w:val="tr-TR"/>
        </w:rPr>
      </w:pPr>
      <w:r>
        <w:rPr>
          <w:rFonts w:asciiTheme="minorHAnsi" w:hAnsiTheme="minorHAnsi"/>
          <w:b w:val="0"/>
          <w:sz w:val="22"/>
          <w:szCs w:val="22"/>
          <w:lang w:val="tr-TR"/>
        </w:rPr>
        <w:t xml:space="preserve">Uluslararası Kıbrıs Üniversitesi </w:t>
      </w:r>
      <w:r w:rsidR="00E179E5">
        <w:rPr>
          <w:rFonts w:asciiTheme="minorHAnsi" w:hAnsiTheme="minorHAnsi"/>
          <w:b w:val="0"/>
          <w:sz w:val="22"/>
          <w:szCs w:val="22"/>
          <w:lang w:val="tr-TR"/>
        </w:rPr>
        <w:t>–</w:t>
      </w:r>
      <w:r>
        <w:rPr>
          <w:rFonts w:asciiTheme="minorHAnsi" w:hAnsiTheme="minorHAnsi"/>
          <w:b w:val="0"/>
          <w:sz w:val="22"/>
          <w:szCs w:val="22"/>
          <w:lang w:val="tr-TR"/>
        </w:rPr>
        <w:t xml:space="preserve"> </w:t>
      </w:r>
      <w:r w:rsidR="00E179E5">
        <w:rPr>
          <w:rFonts w:asciiTheme="minorHAnsi" w:hAnsiTheme="minorHAnsi"/>
          <w:b w:val="0"/>
          <w:sz w:val="22"/>
          <w:szCs w:val="22"/>
          <w:lang w:val="tr-TR"/>
        </w:rPr>
        <w:t>Kozan Uzunoğlu</w:t>
      </w:r>
    </w:p>
    <w:p w:rsidR="009141D7" w:rsidRDefault="009141D7" w:rsidP="009141D7">
      <w:pPr>
        <w:spacing w:after="0" w:line="240" w:lineRule="auto"/>
        <w:rPr>
          <w:rFonts w:asciiTheme="minorHAnsi" w:hAnsiTheme="minorHAnsi"/>
          <w:b w:val="0"/>
          <w:sz w:val="22"/>
          <w:szCs w:val="22"/>
          <w:lang w:val="tr-TR"/>
        </w:rPr>
      </w:pPr>
    </w:p>
    <w:p w:rsidR="009141D7" w:rsidRDefault="009141D7" w:rsidP="009141D7">
      <w:pPr>
        <w:spacing w:after="0" w:line="240" w:lineRule="auto"/>
        <w:rPr>
          <w:rFonts w:asciiTheme="minorHAnsi" w:hAnsiTheme="minorHAnsi"/>
          <w:b w:val="0"/>
          <w:sz w:val="22"/>
          <w:szCs w:val="22"/>
          <w:lang w:val="tr-TR"/>
        </w:rPr>
      </w:pPr>
    </w:p>
    <w:p w:rsidR="009141D7" w:rsidRDefault="009141D7" w:rsidP="009141D7">
      <w:pPr>
        <w:spacing w:after="0" w:line="240" w:lineRule="auto"/>
        <w:rPr>
          <w:rFonts w:asciiTheme="minorHAnsi" w:hAnsiTheme="minorHAnsi"/>
          <w:b w:val="0"/>
          <w:lang w:val="tr-TR"/>
        </w:rPr>
      </w:pPr>
      <w:r>
        <w:rPr>
          <w:rFonts w:asciiTheme="minorHAnsi" w:hAnsiTheme="minorHAnsi"/>
          <w:lang w:val="tr-TR"/>
        </w:rPr>
        <w:t>Toplantının Özellikleri ve Önemi</w:t>
      </w:r>
      <w:r>
        <w:rPr>
          <w:rFonts w:asciiTheme="minorHAnsi" w:hAnsiTheme="minorHAnsi"/>
          <w:b w:val="0"/>
          <w:lang w:val="tr-TR"/>
        </w:rPr>
        <w:t>:</w:t>
      </w:r>
    </w:p>
    <w:p w:rsidR="00085007" w:rsidRDefault="00085007" w:rsidP="009141D7">
      <w:pPr>
        <w:spacing w:after="0" w:line="240" w:lineRule="auto"/>
        <w:rPr>
          <w:rFonts w:asciiTheme="minorHAnsi" w:hAnsiTheme="minorHAnsi"/>
          <w:b w:val="0"/>
          <w:lang w:val="tr-TR"/>
        </w:rPr>
      </w:pPr>
    </w:p>
    <w:p w:rsidR="00085007" w:rsidRPr="00491D07" w:rsidRDefault="00085007" w:rsidP="00085007">
      <w:pPr>
        <w:rPr>
          <w:rFonts w:asciiTheme="minorHAnsi" w:hAnsiTheme="minorHAnsi"/>
          <w:b w:val="0"/>
          <w:sz w:val="22"/>
          <w:szCs w:val="22"/>
          <w:u w:val="single"/>
          <w:lang w:val="tr-TR"/>
        </w:rPr>
      </w:pPr>
      <w:r w:rsidRPr="00491D07">
        <w:rPr>
          <w:rFonts w:asciiTheme="minorHAnsi" w:hAnsiTheme="minorHAnsi"/>
          <w:b w:val="0"/>
          <w:sz w:val="22"/>
          <w:szCs w:val="22"/>
          <w:u w:val="single"/>
          <w:lang w:val="tr-TR"/>
        </w:rPr>
        <w:t>Gündem:</w:t>
      </w:r>
      <w:bookmarkStart w:id="0" w:name="_GoBack"/>
      <w:bookmarkEnd w:id="0"/>
    </w:p>
    <w:p w:rsidR="00085007" w:rsidRPr="00085007" w:rsidRDefault="00085007" w:rsidP="00085007">
      <w:pPr>
        <w:rPr>
          <w:rFonts w:asciiTheme="minorHAnsi" w:hAnsiTheme="minorHAnsi"/>
          <w:b w:val="0"/>
          <w:sz w:val="22"/>
          <w:szCs w:val="22"/>
          <w:lang w:val="tr-TR"/>
        </w:rPr>
      </w:pPr>
      <w:r w:rsidRPr="00085007">
        <w:rPr>
          <w:rFonts w:asciiTheme="minorHAnsi" w:hAnsiTheme="minorHAnsi"/>
          <w:b w:val="0"/>
          <w:sz w:val="22"/>
          <w:szCs w:val="22"/>
          <w:lang w:val="tr-TR"/>
        </w:rPr>
        <w:t>- Eşdeğerlilik ve kontenjan sorunları</w:t>
      </w:r>
    </w:p>
    <w:p w:rsidR="00085007" w:rsidRPr="00491D07" w:rsidRDefault="00085007" w:rsidP="00085007">
      <w:pPr>
        <w:rPr>
          <w:rFonts w:asciiTheme="minorHAnsi" w:hAnsiTheme="minorHAnsi"/>
          <w:b w:val="0"/>
          <w:sz w:val="22"/>
          <w:szCs w:val="22"/>
          <w:u w:val="single"/>
          <w:lang w:val="tr-TR"/>
        </w:rPr>
      </w:pPr>
      <w:r w:rsidRPr="00491D07">
        <w:rPr>
          <w:rFonts w:asciiTheme="minorHAnsi" w:hAnsiTheme="minorHAnsi"/>
          <w:b w:val="0"/>
          <w:sz w:val="22"/>
          <w:szCs w:val="22"/>
          <w:u w:val="single"/>
          <w:lang w:val="tr-TR"/>
        </w:rPr>
        <w:t>Kararlar:</w:t>
      </w:r>
    </w:p>
    <w:p w:rsidR="00085007" w:rsidRPr="00085007" w:rsidRDefault="00085007" w:rsidP="00085007">
      <w:pPr>
        <w:rPr>
          <w:rFonts w:asciiTheme="minorHAnsi" w:hAnsiTheme="minorHAnsi"/>
          <w:b w:val="0"/>
          <w:sz w:val="22"/>
          <w:szCs w:val="22"/>
          <w:lang w:val="tr-TR"/>
        </w:rPr>
      </w:pPr>
      <w:r w:rsidRPr="00085007">
        <w:rPr>
          <w:rFonts w:asciiTheme="minorHAnsi" w:hAnsiTheme="minorHAnsi"/>
          <w:b w:val="0"/>
          <w:sz w:val="22"/>
          <w:szCs w:val="22"/>
          <w:lang w:val="tr-TR"/>
        </w:rPr>
        <w:t>- Mimarlık okulları örgütlenmesinin hukuki ve örgütsel kimliğinin araştırılması (*)</w:t>
      </w:r>
    </w:p>
    <w:p w:rsidR="00085007" w:rsidRPr="00085007" w:rsidRDefault="00085007" w:rsidP="00085007">
      <w:pPr>
        <w:rPr>
          <w:rFonts w:asciiTheme="minorHAnsi" w:hAnsiTheme="minorHAnsi"/>
          <w:b w:val="0"/>
          <w:sz w:val="22"/>
          <w:szCs w:val="22"/>
          <w:lang w:val="tr-TR"/>
        </w:rPr>
      </w:pPr>
      <w:r w:rsidRPr="00085007">
        <w:rPr>
          <w:rFonts w:asciiTheme="minorHAnsi" w:hAnsiTheme="minorHAnsi"/>
          <w:b w:val="0"/>
          <w:sz w:val="22"/>
          <w:szCs w:val="22"/>
          <w:lang w:val="tr-TR"/>
        </w:rPr>
        <w:t>- Bölümlerin özdeğerlendirmelerinin yapılması</w:t>
      </w:r>
    </w:p>
    <w:p w:rsidR="00085007" w:rsidRPr="00085007" w:rsidRDefault="00085007" w:rsidP="00085007">
      <w:pPr>
        <w:rPr>
          <w:rFonts w:asciiTheme="minorHAnsi" w:hAnsiTheme="minorHAnsi"/>
          <w:b w:val="0"/>
          <w:sz w:val="22"/>
          <w:szCs w:val="22"/>
          <w:lang w:val="tr-TR"/>
        </w:rPr>
      </w:pPr>
      <w:r w:rsidRPr="00085007">
        <w:rPr>
          <w:rFonts w:asciiTheme="minorHAnsi" w:hAnsiTheme="minorHAnsi"/>
          <w:b w:val="0"/>
          <w:sz w:val="22"/>
          <w:szCs w:val="22"/>
          <w:lang w:val="tr-TR"/>
        </w:rPr>
        <w:t>- Akademik değerlendirme ve denetlemeye ilişkin rapor hazırlanması</w:t>
      </w:r>
    </w:p>
    <w:p w:rsidR="00085007" w:rsidRPr="00085007" w:rsidRDefault="00085007" w:rsidP="00085007">
      <w:pPr>
        <w:rPr>
          <w:rFonts w:asciiTheme="minorHAnsi" w:hAnsiTheme="minorHAnsi"/>
          <w:b w:val="0"/>
          <w:sz w:val="22"/>
          <w:szCs w:val="22"/>
          <w:lang w:val="tr-TR"/>
        </w:rPr>
      </w:pPr>
      <w:r w:rsidRPr="00085007">
        <w:rPr>
          <w:rFonts w:asciiTheme="minorHAnsi" w:hAnsiTheme="minorHAnsi"/>
          <w:b w:val="0"/>
          <w:sz w:val="22"/>
          <w:szCs w:val="22"/>
          <w:lang w:val="tr-TR"/>
        </w:rPr>
        <w:t>- MOBBİG hakkında YÖK’e yazı yazılması</w:t>
      </w:r>
    </w:p>
    <w:p w:rsidR="00085007" w:rsidRPr="00085007" w:rsidRDefault="00085007" w:rsidP="00085007">
      <w:pPr>
        <w:numPr>
          <w:ilvl w:val="0"/>
          <w:numId w:val="2"/>
        </w:numPr>
        <w:spacing w:after="0" w:line="240" w:lineRule="auto"/>
        <w:rPr>
          <w:rFonts w:asciiTheme="minorHAnsi" w:hAnsiTheme="minorHAnsi"/>
          <w:b w:val="0"/>
          <w:sz w:val="22"/>
          <w:szCs w:val="22"/>
          <w:lang w:val="tr-TR"/>
        </w:rPr>
      </w:pPr>
      <w:r w:rsidRPr="00085007">
        <w:rPr>
          <w:rFonts w:asciiTheme="minorHAnsi" w:hAnsiTheme="minorHAnsi"/>
          <w:b w:val="0"/>
          <w:sz w:val="22"/>
          <w:szCs w:val="22"/>
          <w:lang w:val="tr-TR"/>
        </w:rPr>
        <w:t>Aktif bir kurul</w:t>
      </w:r>
    </w:p>
    <w:p w:rsidR="00085007" w:rsidRPr="00085007" w:rsidRDefault="00085007" w:rsidP="00085007">
      <w:pPr>
        <w:numPr>
          <w:ilvl w:val="0"/>
          <w:numId w:val="2"/>
        </w:numPr>
        <w:spacing w:after="0" w:line="240" w:lineRule="auto"/>
        <w:rPr>
          <w:rFonts w:asciiTheme="minorHAnsi" w:hAnsiTheme="minorHAnsi"/>
          <w:b w:val="0"/>
          <w:sz w:val="22"/>
          <w:szCs w:val="22"/>
          <w:lang w:val="tr-TR"/>
        </w:rPr>
      </w:pPr>
      <w:r w:rsidRPr="00085007">
        <w:rPr>
          <w:rFonts w:asciiTheme="minorHAnsi" w:hAnsiTheme="minorHAnsi"/>
          <w:b w:val="0"/>
          <w:sz w:val="22"/>
          <w:szCs w:val="22"/>
          <w:lang w:val="tr-TR"/>
        </w:rPr>
        <w:t>Kararlar için müeyyide yok, ama üyeler uyguluyor.</w:t>
      </w:r>
    </w:p>
    <w:p w:rsidR="00085007" w:rsidRDefault="00085007" w:rsidP="00085007">
      <w:pPr>
        <w:numPr>
          <w:ilvl w:val="0"/>
          <w:numId w:val="2"/>
        </w:numPr>
        <w:spacing w:after="0" w:line="240" w:lineRule="auto"/>
        <w:rPr>
          <w:rFonts w:asciiTheme="minorHAnsi" w:hAnsiTheme="minorHAnsi"/>
          <w:b w:val="0"/>
          <w:sz w:val="22"/>
          <w:szCs w:val="22"/>
          <w:lang w:val="tr-TR"/>
        </w:rPr>
      </w:pPr>
      <w:r w:rsidRPr="00085007">
        <w:rPr>
          <w:rFonts w:asciiTheme="minorHAnsi" w:hAnsiTheme="minorHAnsi"/>
          <w:b w:val="0"/>
          <w:sz w:val="22"/>
          <w:szCs w:val="22"/>
          <w:lang w:val="tr-TR"/>
        </w:rPr>
        <w:t>Alt grup çalışmaları yapılıyor (idari örgütlenme; özdeğerlendirme; akademik değerlendirme)</w:t>
      </w:r>
    </w:p>
    <w:p w:rsidR="000E2D58" w:rsidRPr="00085007" w:rsidRDefault="000E2D58" w:rsidP="000E2D58">
      <w:pPr>
        <w:spacing w:after="0" w:line="240" w:lineRule="auto"/>
        <w:ind w:left="720"/>
        <w:rPr>
          <w:rFonts w:asciiTheme="minorHAnsi" w:hAnsiTheme="minorHAnsi"/>
          <w:b w:val="0"/>
          <w:sz w:val="22"/>
          <w:szCs w:val="22"/>
          <w:lang w:val="tr-TR"/>
        </w:rPr>
      </w:pPr>
    </w:p>
    <w:p w:rsidR="00085007" w:rsidRPr="00085007" w:rsidRDefault="00085007" w:rsidP="00085007">
      <w:pPr>
        <w:rPr>
          <w:rFonts w:asciiTheme="minorHAnsi" w:hAnsiTheme="minorHAnsi"/>
          <w:b w:val="0"/>
          <w:sz w:val="22"/>
          <w:szCs w:val="22"/>
          <w:lang w:val="tr-TR"/>
        </w:rPr>
      </w:pPr>
      <w:r w:rsidRPr="00085007">
        <w:rPr>
          <w:rFonts w:asciiTheme="minorHAnsi" w:hAnsiTheme="minorHAnsi"/>
          <w:b w:val="0"/>
          <w:sz w:val="22"/>
          <w:szCs w:val="22"/>
          <w:lang w:val="tr-TR"/>
        </w:rPr>
        <w:t>- Beş yıl konusunda fikir birliği oluşmuş durumda</w:t>
      </w:r>
    </w:p>
    <w:p w:rsidR="00085007" w:rsidRPr="000E2D58" w:rsidRDefault="00085007" w:rsidP="00085007">
      <w:pPr>
        <w:pStyle w:val="BodyText2"/>
        <w:rPr>
          <w:rFonts w:asciiTheme="minorHAnsi" w:hAnsiTheme="minorHAnsi"/>
          <w:i/>
          <w:szCs w:val="22"/>
        </w:rPr>
      </w:pPr>
      <w:r w:rsidRPr="000E2D58">
        <w:rPr>
          <w:rFonts w:asciiTheme="minorHAnsi" w:hAnsiTheme="minorHAnsi"/>
          <w:i/>
          <w:szCs w:val="22"/>
        </w:rPr>
        <w:t xml:space="preserve">(*) ODTÜ tarafından MOBBİG örgütlenmesine ilişkin uluslararası ortamdan bilgi toplandı (ABD’de ACSA ve İngiltere’de SCHOSA). Türkiye’de ortak sorun ve beklentilerle oluşan gönüllü birliktelik ve enformel yapının korunması sağlıklı görünmektedir. İşlerliği bu çerçevede sağlayıp geliştirecek yaratıcı yöntemler uygun olacaktır. Bölümlerin öz ve akran değerlendirmeleri, eğitim alanının </w:t>
      </w:r>
      <w:r w:rsidRPr="000E2D58">
        <w:rPr>
          <w:rFonts w:asciiTheme="minorHAnsi" w:hAnsiTheme="minorHAnsi"/>
          <w:i/>
          <w:szCs w:val="22"/>
        </w:rPr>
        <w:lastRenderedPageBreak/>
        <w:t xml:space="preserve">geliştirilmesi, eğitim araştırma/geliştirme çalışmaları, mimarlık eğitimi belgeliği bu çerçevede düşünülecek hedeflerdir.  </w:t>
      </w:r>
    </w:p>
    <w:p w:rsidR="00085007" w:rsidRPr="000E2D58" w:rsidRDefault="00085007" w:rsidP="00085007">
      <w:pPr>
        <w:rPr>
          <w:rFonts w:asciiTheme="minorHAnsi" w:hAnsiTheme="minorHAnsi"/>
          <w:b w:val="0"/>
          <w:i/>
          <w:sz w:val="22"/>
          <w:szCs w:val="22"/>
          <w:lang w:val="tr-TR"/>
        </w:rPr>
      </w:pPr>
    </w:p>
    <w:p w:rsidR="009141D7" w:rsidRDefault="009141D7" w:rsidP="009141D7">
      <w:pPr>
        <w:pStyle w:val="ListParagraph"/>
        <w:numPr>
          <w:ilvl w:val="0"/>
          <w:numId w:val="1"/>
        </w:numPr>
        <w:spacing w:after="0" w:line="240" w:lineRule="auto"/>
        <w:rPr>
          <w:rFonts w:asciiTheme="minorHAnsi" w:hAnsiTheme="minorHAnsi"/>
          <w:b w:val="0"/>
          <w:color w:val="1F497D" w:themeColor="text2"/>
          <w:sz w:val="22"/>
          <w:szCs w:val="22"/>
          <w:lang w:val="tr-TR"/>
        </w:rPr>
      </w:pPr>
      <w:r>
        <w:rPr>
          <w:rFonts w:asciiTheme="minorHAnsi" w:hAnsiTheme="minorHAnsi"/>
          <w:b w:val="0"/>
          <w:color w:val="1F497D" w:themeColor="text2"/>
          <w:sz w:val="22"/>
          <w:szCs w:val="22"/>
          <w:lang w:val="tr-TR"/>
        </w:rPr>
        <w:t>Toplantı Öncesi Yazışmalar</w:t>
      </w:r>
    </w:p>
    <w:p w:rsidR="009141D7" w:rsidRDefault="009141D7" w:rsidP="009141D7">
      <w:pPr>
        <w:pStyle w:val="ListParagraph"/>
        <w:numPr>
          <w:ilvl w:val="0"/>
          <w:numId w:val="1"/>
        </w:numPr>
        <w:spacing w:after="0" w:line="240" w:lineRule="auto"/>
        <w:rPr>
          <w:rFonts w:asciiTheme="minorHAnsi" w:hAnsiTheme="minorHAnsi"/>
          <w:b w:val="0"/>
          <w:color w:val="1F497D" w:themeColor="text2"/>
          <w:sz w:val="22"/>
          <w:szCs w:val="22"/>
          <w:lang w:val="tr-TR"/>
        </w:rPr>
      </w:pPr>
      <w:r>
        <w:rPr>
          <w:rFonts w:asciiTheme="minorHAnsi" w:hAnsiTheme="minorHAnsi"/>
          <w:b w:val="0"/>
          <w:color w:val="1F497D" w:themeColor="text2"/>
          <w:sz w:val="22"/>
          <w:szCs w:val="22"/>
          <w:lang w:val="tr-TR"/>
        </w:rPr>
        <w:t>Toplantı Programı</w:t>
      </w:r>
    </w:p>
    <w:p w:rsidR="009141D7" w:rsidRDefault="009141D7" w:rsidP="009141D7">
      <w:pPr>
        <w:pStyle w:val="ListParagraph"/>
        <w:numPr>
          <w:ilvl w:val="0"/>
          <w:numId w:val="1"/>
        </w:numPr>
        <w:spacing w:after="0" w:line="240" w:lineRule="auto"/>
        <w:rPr>
          <w:rFonts w:asciiTheme="minorHAnsi" w:hAnsiTheme="minorHAnsi"/>
          <w:b w:val="0"/>
          <w:color w:val="1F497D" w:themeColor="text2"/>
          <w:lang w:val="tr-TR"/>
        </w:rPr>
      </w:pPr>
      <w:r>
        <w:rPr>
          <w:rFonts w:asciiTheme="minorHAnsi" w:hAnsiTheme="minorHAnsi"/>
          <w:b w:val="0"/>
          <w:color w:val="1F497D" w:themeColor="text2"/>
          <w:lang w:val="tr-TR"/>
        </w:rPr>
        <w:t>Katılım Listesi</w:t>
      </w:r>
    </w:p>
    <w:p w:rsidR="009141D7" w:rsidRPr="00E179E5" w:rsidRDefault="009141D7" w:rsidP="009141D7">
      <w:pPr>
        <w:pStyle w:val="ListParagraph"/>
        <w:numPr>
          <w:ilvl w:val="0"/>
          <w:numId w:val="1"/>
        </w:numPr>
        <w:spacing w:after="0" w:line="240" w:lineRule="auto"/>
        <w:rPr>
          <w:rFonts w:asciiTheme="minorHAnsi" w:hAnsiTheme="minorHAnsi"/>
          <w:b w:val="0"/>
          <w:lang w:val="tr-TR"/>
        </w:rPr>
      </w:pPr>
      <w:r w:rsidRPr="00E179E5">
        <w:rPr>
          <w:rFonts w:asciiTheme="minorHAnsi" w:hAnsiTheme="minorHAnsi"/>
          <w:b w:val="0"/>
          <w:lang w:val="tr-TR"/>
        </w:rPr>
        <w:t xml:space="preserve">Sunuşlar </w:t>
      </w:r>
    </w:p>
    <w:p w:rsidR="009141D7" w:rsidRDefault="009141D7" w:rsidP="009141D7">
      <w:pPr>
        <w:pStyle w:val="ListParagraph"/>
        <w:numPr>
          <w:ilvl w:val="0"/>
          <w:numId w:val="1"/>
        </w:numPr>
        <w:spacing w:after="0" w:line="240" w:lineRule="auto"/>
        <w:rPr>
          <w:rFonts w:asciiTheme="minorHAnsi" w:hAnsiTheme="minorHAnsi"/>
          <w:b w:val="0"/>
          <w:color w:val="1F497D" w:themeColor="text2"/>
          <w:lang w:val="tr-TR"/>
        </w:rPr>
      </w:pPr>
      <w:r>
        <w:rPr>
          <w:rFonts w:asciiTheme="minorHAnsi" w:hAnsiTheme="minorHAnsi"/>
          <w:b w:val="0"/>
          <w:color w:val="1F497D" w:themeColor="text2"/>
          <w:lang w:val="tr-TR"/>
        </w:rPr>
        <w:t>Toplantı Tutanakları</w:t>
      </w:r>
    </w:p>
    <w:p w:rsidR="009141D7" w:rsidRPr="00E179E5" w:rsidRDefault="009141D7" w:rsidP="009141D7">
      <w:pPr>
        <w:pStyle w:val="ListParagraph"/>
        <w:numPr>
          <w:ilvl w:val="0"/>
          <w:numId w:val="1"/>
        </w:numPr>
        <w:spacing w:after="0" w:line="240" w:lineRule="auto"/>
        <w:rPr>
          <w:rFonts w:asciiTheme="minorHAnsi" w:hAnsiTheme="minorHAnsi"/>
          <w:b w:val="0"/>
          <w:color w:val="1F497D" w:themeColor="text2"/>
          <w:lang w:val="tr-TR"/>
        </w:rPr>
      </w:pPr>
      <w:r w:rsidRPr="00E179E5">
        <w:rPr>
          <w:rFonts w:asciiTheme="minorHAnsi" w:hAnsiTheme="minorHAnsi"/>
          <w:b w:val="0"/>
          <w:color w:val="1F497D" w:themeColor="text2"/>
          <w:lang w:val="tr-TR"/>
        </w:rPr>
        <w:t>Sonuç Raporu / Bildirgesi</w:t>
      </w:r>
    </w:p>
    <w:p w:rsidR="009141D7" w:rsidRPr="00E179E5" w:rsidRDefault="009141D7" w:rsidP="009141D7">
      <w:pPr>
        <w:pStyle w:val="ListParagraph"/>
        <w:numPr>
          <w:ilvl w:val="0"/>
          <w:numId w:val="1"/>
        </w:numPr>
        <w:spacing w:after="0" w:line="240" w:lineRule="auto"/>
        <w:rPr>
          <w:rFonts w:asciiTheme="minorHAnsi" w:hAnsiTheme="minorHAnsi"/>
          <w:b w:val="0"/>
          <w:lang w:val="tr-TR"/>
        </w:rPr>
      </w:pPr>
      <w:r w:rsidRPr="00E179E5">
        <w:rPr>
          <w:rFonts w:asciiTheme="minorHAnsi" w:hAnsiTheme="minorHAnsi"/>
          <w:b w:val="0"/>
          <w:lang w:val="tr-TR"/>
        </w:rPr>
        <w:t>Toplantı Ortak Girişimi</w:t>
      </w:r>
    </w:p>
    <w:p w:rsidR="009141D7" w:rsidRDefault="009141D7" w:rsidP="009141D7">
      <w:pPr>
        <w:pStyle w:val="ListParagraph"/>
        <w:numPr>
          <w:ilvl w:val="0"/>
          <w:numId w:val="1"/>
        </w:numPr>
        <w:spacing w:after="0" w:line="240" w:lineRule="auto"/>
        <w:rPr>
          <w:rFonts w:asciiTheme="minorHAnsi" w:hAnsiTheme="minorHAnsi"/>
          <w:b w:val="0"/>
          <w:lang w:val="tr-TR"/>
        </w:rPr>
      </w:pPr>
      <w:r>
        <w:rPr>
          <w:rFonts w:asciiTheme="minorHAnsi" w:hAnsiTheme="minorHAnsi"/>
          <w:b w:val="0"/>
          <w:lang w:val="tr-TR"/>
        </w:rPr>
        <w:t>Etkinlikler</w:t>
      </w:r>
    </w:p>
    <w:p w:rsidR="009141D7" w:rsidRDefault="009141D7" w:rsidP="009141D7">
      <w:pPr>
        <w:pStyle w:val="ListParagraph"/>
        <w:numPr>
          <w:ilvl w:val="0"/>
          <w:numId w:val="1"/>
        </w:numPr>
        <w:spacing w:after="0" w:line="240" w:lineRule="auto"/>
        <w:rPr>
          <w:rFonts w:asciiTheme="minorHAnsi" w:hAnsiTheme="minorHAnsi"/>
          <w:b w:val="0"/>
          <w:lang w:val="tr-TR"/>
        </w:rPr>
      </w:pPr>
      <w:r>
        <w:rPr>
          <w:rFonts w:asciiTheme="minorHAnsi" w:hAnsiTheme="minorHAnsi"/>
          <w:b w:val="0"/>
          <w:lang w:val="tr-TR"/>
        </w:rPr>
        <w:t>Görsel Belgeler</w:t>
      </w:r>
    </w:p>
    <w:p w:rsidR="009141D7" w:rsidRDefault="009141D7" w:rsidP="009141D7">
      <w:pPr>
        <w:pStyle w:val="ListParagraph"/>
        <w:numPr>
          <w:ilvl w:val="0"/>
          <w:numId w:val="1"/>
        </w:numPr>
        <w:spacing w:after="0" w:line="240" w:lineRule="auto"/>
        <w:rPr>
          <w:rFonts w:asciiTheme="minorHAnsi" w:hAnsiTheme="minorHAnsi"/>
          <w:b w:val="0"/>
          <w:color w:val="4F81BD" w:themeColor="accent1"/>
          <w:lang w:val="tr-TR"/>
        </w:rPr>
      </w:pPr>
      <w:r>
        <w:rPr>
          <w:rFonts w:asciiTheme="minorHAnsi" w:hAnsiTheme="minorHAnsi"/>
          <w:b w:val="0"/>
          <w:color w:val="4F81BD" w:themeColor="accent1"/>
          <w:lang w:val="tr-TR"/>
        </w:rPr>
        <w:t>Toplantı Sonrası Yazışmalar</w:t>
      </w:r>
    </w:p>
    <w:p w:rsidR="009141D7" w:rsidRDefault="009141D7" w:rsidP="009141D7">
      <w:pPr>
        <w:spacing w:after="0" w:line="240" w:lineRule="auto"/>
        <w:rPr>
          <w:rFonts w:asciiTheme="minorHAnsi" w:hAnsiTheme="minorHAnsi"/>
          <w:b w:val="0"/>
          <w:color w:val="4F81BD" w:themeColor="accent1"/>
          <w:lang w:val="tr-TR"/>
        </w:rPr>
      </w:pPr>
    </w:p>
    <w:p w:rsidR="009141D7" w:rsidRDefault="009141D7" w:rsidP="009141D7">
      <w:pPr>
        <w:spacing w:after="0" w:line="240" w:lineRule="auto"/>
        <w:rPr>
          <w:rFonts w:asciiTheme="minorHAnsi" w:hAnsiTheme="minorHAnsi"/>
          <w:b w:val="0"/>
          <w:lang w:val="tr-TR"/>
        </w:rPr>
      </w:pPr>
    </w:p>
    <w:p w:rsidR="009141D7" w:rsidRDefault="009141D7" w:rsidP="009141D7">
      <w:pPr>
        <w:spacing w:after="0" w:line="240" w:lineRule="auto"/>
        <w:rPr>
          <w:rFonts w:asciiTheme="minorHAnsi" w:hAnsiTheme="minorHAnsi"/>
          <w:b w:val="0"/>
          <w:lang w:val="tr-TR"/>
        </w:rPr>
      </w:pPr>
    </w:p>
    <w:p w:rsidR="009141D7" w:rsidRDefault="009141D7" w:rsidP="009141D7">
      <w:pPr>
        <w:spacing w:after="0" w:line="240" w:lineRule="auto"/>
        <w:rPr>
          <w:rFonts w:asciiTheme="minorHAnsi" w:hAnsiTheme="minorHAnsi"/>
          <w:b w:val="0"/>
          <w:lang w:val="tr-TR"/>
        </w:rPr>
      </w:pPr>
    </w:p>
    <w:p w:rsidR="00A958BA" w:rsidRDefault="00A958BA"/>
    <w:sectPr w:rsidR="00A958BA" w:rsidSect="00A95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19D3"/>
    <w:multiLevelType w:val="hybridMultilevel"/>
    <w:tmpl w:val="6E4836C8"/>
    <w:lvl w:ilvl="0" w:tplc="9992EF0E">
      <w:numFmt w:val="bullet"/>
      <w:lvlText w:val=""/>
      <w:lvlJc w:val="left"/>
      <w:pPr>
        <w:ind w:left="1070" w:hanging="360"/>
      </w:pPr>
      <w:rPr>
        <w:rFonts w:ascii="Wingdings" w:eastAsiaTheme="minorHAnsi"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AE1353"/>
    <w:multiLevelType w:val="hybridMultilevel"/>
    <w:tmpl w:val="F4F03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9141D7"/>
    <w:rsid w:val="00056E78"/>
    <w:rsid w:val="000734D2"/>
    <w:rsid w:val="00085007"/>
    <w:rsid w:val="000E2D58"/>
    <w:rsid w:val="0041702A"/>
    <w:rsid w:val="00491D07"/>
    <w:rsid w:val="00590FB7"/>
    <w:rsid w:val="009141D7"/>
    <w:rsid w:val="00A958BA"/>
    <w:rsid w:val="00E179E5"/>
    <w:rsid w:val="00E50AF3"/>
    <w:rsid w:val="00F9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D7"/>
    <w:pPr>
      <w:ind w:left="720"/>
      <w:contextualSpacing/>
    </w:pPr>
  </w:style>
  <w:style w:type="paragraph" w:styleId="BodyText2">
    <w:name w:val="Body Text 2"/>
    <w:basedOn w:val="Normal"/>
    <w:link w:val="BodyText2Char"/>
    <w:semiHidden/>
    <w:rsid w:val="00085007"/>
    <w:pPr>
      <w:spacing w:after="0" w:line="240" w:lineRule="auto"/>
    </w:pPr>
    <w:rPr>
      <w:rFonts w:ascii="Times New Roman" w:eastAsia="Times New Roman" w:hAnsi="Times New Roman" w:cs="Times New Roman"/>
      <w:b w:val="0"/>
      <w:sz w:val="22"/>
      <w:lang w:val="tr-TR"/>
    </w:rPr>
  </w:style>
  <w:style w:type="character" w:customStyle="1" w:styleId="BodyText2Char">
    <w:name w:val="Body Text 2 Char"/>
    <w:basedOn w:val="DefaultParagraphFont"/>
    <w:link w:val="BodyText2"/>
    <w:semiHidden/>
    <w:rsid w:val="00085007"/>
    <w:rPr>
      <w:rFonts w:ascii="Times New Roman" w:eastAsia="Times New Roman" w:hAnsi="Times New Roman" w:cs="Times New Roman"/>
      <w:b w:val="0"/>
      <w:sz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arch</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onur</dc:creator>
  <cp:keywords/>
  <dc:description/>
  <cp:lastModifiedBy>mimders1</cp:lastModifiedBy>
  <cp:revision>6</cp:revision>
  <dcterms:created xsi:type="dcterms:W3CDTF">2011-10-24T06:57:00Z</dcterms:created>
  <dcterms:modified xsi:type="dcterms:W3CDTF">2012-04-01T11:51:00Z</dcterms:modified>
</cp:coreProperties>
</file>